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75" w:type="dxa"/>
        <w:tblInd w:w="-9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80"/>
        <w:gridCol w:w="6995"/>
      </w:tblGrid>
      <w:tr w:rsidR="00FA0442" w:rsidTr="00D20948">
        <w:tc>
          <w:tcPr>
            <w:tcW w:w="2880" w:type="dxa"/>
          </w:tcPr>
          <w:p w:rsidR="00FA0442" w:rsidRPr="005B73AD" w:rsidRDefault="00FA0442" w:rsidP="003E5A57">
            <w:pPr>
              <w:spacing w:before="60" w:after="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14:anchorId="71AB8CFA" wp14:editId="5D4C4EFA">
                  <wp:simplePos x="0" y="0"/>
                  <wp:positionH relativeFrom="column">
                    <wp:posOffset>691515</wp:posOffset>
                  </wp:positionH>
                  <wp:positionV relativeFrom="paragraph">
                    <wp:posOffset>28575</wp:posOffset>
                  </wp:positionV>
                  <wp:extent cx="960755"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6075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37EA5E9" wp14:editId="3CAFB45C">
                      <wp:simplePos x="0" y="0"/>
                      <wp:positionH relativeFrom="column">
                        <wp:posOffset>-240665</wp:posOffset>
                      </wp:positionH>
                      <wp:positionV relativeFrom="paragraph">
                        <wp:posOffset>376555</wp:posOffset>
                      </wp:positionV>
                      <wp:extent cx="1066800" cy="823595"/>
                      <wp:effectExtent l="1905" t="3175"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442" w:rsidRDefault="00FA0442" w:rsidP="00FA0442">
                                  <w:r w:rsidRPr="00AB121B">
                                    <w:rPr>
                                      <w:rFonts w:ascii="Times New Roman" w:hAnsi="Times New Roman" w:cs="Times New Roman"/>
                                      <w:noProof/>
                                      <w:sz w:val="28"/>
                                      <w:szCs w:val="28"/>
                                    </w:rPr>
                                    <w:drawing>
                                      <wp:inline distT="0" distB="0" distL="0" distR="0" wp14:anchorId="0A9D5A57" wp14:editId="519F7812">
                                        <wp:extent cx="847725" cy="733425"/>
                                        <wp:effectExtent l="0" t="0" r="9525" b="9525"/>
                                        <wp:docPr id="53" name="Picture 53" descr="http://lsf-hsehs.lsfnet.org/PublishingImages/EarlyHeadStart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sf-hsehs.lsfnet.org/PublishingImages/EarlyHeadStartLogo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857" cy="7335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EA5E9" id="_x0000_t202" coordsize="21600,21600" o:spt="202" path="m,l,21600r21600,l21600,xe">
                      <v:stroke joinstyle="miter"/>
                      <v:path gradientshapeok="t" o:connecttype="rect"/>
                    </v:shapetype>
                    <v:shape id="Text Box 1" o:spid="_x0000_s1026" type="#_x0000_t202" style="position:absolute;margin-left:-18.95pt;margin-top:29.65pt;width:84pt;height:6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UgQIAAA8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" stroked="f">
                      <v:textbox>
                        <w:txbxContent>
                          <w:p w:rsidR="00FA0442" w:rsidRDefault="00FA0442" w:rsidP="00FA0442">
                            <w:r w:rsidRPr="00AB121B">
                              <w:rPr>
                                <w:rFonts w:ascii="Times New Roman" w:hAnsi="Times New Roman" w:cs="Times New Roman"/>
                                <w:noProof/>
                                <w:sz w:val="28"/>
                                <w:szCs w:val="28"/>
                              </w:rPr>
                              <w:drawing>
                                <wp:inline distT="0" distB="0" distL="0" distR="0" wp14:anchorId="0A9D5A57" wp14:editId="519F7812">
                                  <wp:extent cx="847725" cy="733425"/>
                                  <wp:effectExtent l="0" t="0" r="9525" b="9525"/>
                                  <wp:docPr id="53" name="Picture 53" descr="http://lsf-hsehs.lsfnet.org/PublishingImages/EarlyHeadStart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sf-hsehs.lsfnet.org/PublishingImages/EarlyHeadStartLogo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857" cy="733539"/>
                                          </a:xfrm>
                                          <a:prstGeom prst="rect">
                                            <a:avLst/>
                                          </a:prstGeom>
                                          <a:noFill/>
                                          <a:ln>
                                            <a:noFill/>
                                          </a:ln>
                                        </pic:spPr>
                                      </pic:pic>
                                    </a:graphicData>
                                  </a:graphic>
                                </wp:inline>
                              </w:drawing>
                            </w:r>
                          </w:p>
                        </w:txbxContent>
                      </v:textbox>
                      <w10:wrap type="square"/>
                    </v:shape>
                  </w:pict>
                </mc:Fallback>
              </mc:AlternateContent>
            </w:r>
          </w:p>
        </w:tc>
        <w:tc>
          <w:tcPr>
            <w:tcW w:w="6995" w:type="dxa"/>
          </w:tcPr>
          <w:p w:rsidR="00FA0442" w:rsidRPr="00F751A5" w:rsidRDefault="00FA0442" w:rsidP="00FA0442">
            <w:pPr>
              <w:rPr>
                <w:rFonts w:ascii="Times New Roman" w:eastAsia="Times New Roman" w:hAnsi="Times New Roman" w:cs="Times New Roman"/>
                <w:b/>
                <w:bCs/>
                <w:noProof/>
                <w:sz w:val="36"/>
                <w:szCs w:val="36"/>
              </w:rPr>
            </w:pPr>
            <w:r w:rsidRPr="00F751A5">
              <w:rPr>
                <w:rFonts w:ascii="Times New Roman" w:eastAsia="Times New Roman" w:hAnsi="Times New Roman" w:cs="Times New Roman"/>
                <w:b/>
                <w:bCs/>
                <w:noProof/>
                <w:sz w:val="36"/>
                <w:szCs w:val="36"/>
              </w:rPr>
              <w:t>SENDCAA Head Start Birth to Five</w:t>
            </w:r>
          </w:p>
          <w:p w:rsidR="00FA0442" w:rsidRPr="00F751A5" w:rsidRDefault="00FA0442" w:rsidP="00FA0442">
            <w:pPr>
              <w:rPr>
                <w:rFonts w:ascii="Times New Roman" w:eastAsia="Times New Roman" w:hAnsi="Times New Roman" w:cs="Times New Roman"/>
                <w:b/>
                <w:bCs/>
                <w:noProof/>
                <w:sz w:val="36"/>
                <w:szCs w:val="36"/>
              </w:rPr>
            </w:pPr>
            <w:r>
              <w:rPr>
                <w:rFonts w:ascii="Times New Roman" w:eastAsia="Times New Roman" w:hAnsi="Times New Roman" w:cs="Times New Roman"/>
                <w:b/>
                <w:bCs/>
                <w:noProof/>
                <w:sz w:val="36"/>
                <w:szCs w:val="36"/>
              </w:rPr>
              <w:t>Policy Council</w:t>
            </w:r>
          </w:p>
          <w:p w:rsidR="00FA0442" w:rsidRPr="00F751A5" w:rsidRDefault="00FA0442" w:rsidP="00FA0442">
            <w:pPr>
              <w:rPr>
                <w:rFonts w:ascii="Times New Roman" w:eastAsia="Times New Roman" w:hAnsi="Times New Roman" w:cs="Times New Roman"/>
                <w:b/>
                <w:bCs/>
                <w:noProof/>
                <w:sz w:val="26"/>
                <w:szCs w:val="26"/>
              </w:rPr>
            </w:pPr>
            <w:r>
              <w:rPr>
                <w:rFonts w:ascii="Times New Roman" w:eastAsia="Times New Roman" w:hAnsi="Times New Roman" w:cs="Times New Roman"/>
                <w:b/>
                <w:bCs/>
                <w:noProof/>
                <w:sz w:val="28"/>
                <w:szCs w:val="28"/>
              </w:rPr>
              <w:t>Tuesday, April 18, 2017</w:t>
            </w:r>
          </w:p>
          <w:p w:rsidR="00FA0442" w:rsidRPr="00F751A5" w:rsidRDefault="00FA0442" w:rsidP="00FA0442">
            <w:pPr>
              <w:rPr>
                <w:rFonts w:ascii="Times New Roman" w:eastAsia="Times New Roman" w:hAnsi="Times New Roman" w:cs="Times New Roman"/>
                <w:b/>
                <w:bCs/>
                <w:noProof/>
                <w:sz w:val="26"/>
                <w:szCs w:val="26"/>
              </w:rPr>
            </w:pPr>
            <w:r w:rsidRPr="00F751A5">
              <w:rPr>
                <w:rFonts w:ascii="Times New Roman" w:eastAsia="Times New Roman" w:hAnsi="Times New Roman" w:cs="Times New Roman"/>
                <w:b/>
                <w:bCs/>
                <w:noProof/>
                <w:sz w:val="26"/>
                <w:szCs w:val="26"/>
              </w:rPr>
              <w:t>5:00 – 6:</w:t>
            </w:r>
            <w:r>
              <w:rPr>
                <w:rFonts w:ascii="Times New Roman" w:eastAsia="Times New Roman" w:hAnsi="Times New Roman" w:cs="Times New Roman"/>
                <w:b/>
                <w:bCs/>
                <w:noProof/>
                <w:sz w:val="26"/>
                <w:szCs w:val="26"/>
              </w:rPr>
              <w:t>0</w:t>
            </w:r>
            <w:r w:rsidRPr="00F751A5">
              <w:rPr>
                <w:rFonts w:ascii="Times New Roman" w:eastAsia="Times New Roman" w:hAnsi="Times New Roman" w:cs="Times New Roman"/>
                <w:b/>
                <w:bCs/>
                <w:noProof/>
                <w:sz w:val="26"/>
                <w:szCs w:val="26"/>
              </w:rPr>
              <w:t>0 PM</w:t>
            </w:r>
          </w:p>
          <w:p w:rsidR="00FA0442" w:rsidRPr="00F751A5" w:rsidRDefault="00FA0442" w:rsidP="00FA0442">
            <w:pP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Central Site Conference Room</w:t>
            </w:r>
          </w:p>
          <w:p w:rsidR="003C6DFB" w:rsidRPr="00F751A5" w:rsidRDefault="00FA0442" w:rsidP="00FA0442">
            <w:pP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3233 South University Drive (use west entrance)</w:t>
            </w:r>
          </w:p>
        </w:tc>
      </w:tr>
    </w:tbl>
    <w:p w:rsidR="007335CF" w:rsidRDefault="007335CF"/>
    <w:p w:rsidR="003E5A57" w:rsidRPr="00CE7913" w:rsidRDefault="003E5A57" w:rsidP="004233A0">
      <w:pPr>
        <w:pBdr>
          <w:top w:val="double" w:sz="4" w:space="1" w:color="auto"/>
          <w:left w:val="double" w:sz="4" w:space="0" w:color="auto"/>
          <w:bottom w:val="double" w:sz="4" w:space="1" w:color="auto"/>
          <w:right w:val="double" w:sz="4" w:space="0" w:color="auto"/>
        </w:pBdr>
        <w:spacing w:after="0" w:line="240" w:lineRule="auto"/>
        <w:jc w:val="center"/>
        <w:rPr>
          <w:rFonts w:ascii="Times New Roman" w:eastAsia="Times New Roman" w:hAnsi="Times New Roman" w:cs="Times New Roman"/>
          <w:bCs/>
          <w:sz w:val="32"/>
          <w:szCs w:val="32"/>
        </w:rPr>
      </w:pPr>
      <w:r>
        <w:rPr>
          <w:rFonts w:ascii="Times New Roman" w:eastAsia="Times New Roman" w:hAnsi="Times New Roman" w:cs="Times New Roman"/>
          <w:b/>
          <w:bCs/>
          <w:sz w:val="32"/>
          <w:szCs w:val="32"/>
        </w:rPr>
        <w:t>---</w:t>
      </w:r>
      <w:r w:rsidR="007E3C6D">
        <w:rPr>
          <w:rFonts w:ascii="Times New Roman" w:eastAsia="Times New Roman" w:hAnsi="Times New Roman" w:cs="Times New Roman"/>
          <w:b/>
          <w:bCs/>
          <w:sz w:val="32"/>
          <w:szCs w:val="32"/>
        </w:rPr>
        <w:t>Meeting Minutes</w:t>
      </w:r>
      <w:bookmarkStart w:id="0" w:name="_GoBack"/>
      <w:bookmarkEnd w:id="0"/>
      <w:r>
        <w:rPr>
          <w:rFonts w:ascii="Times New Roman" w:eastAsia="Times New Roman" w:hAnsi="Times New Roman" w:cs="Times New Roman"/>
          <w:b/>
          <w:bCs/>
          <w:sz w:val="32"/>
          <w:szCs w:val="32"/>
        </w:rPr>
        <w:t>---</w:t>
      </w:r>
    </w:p>
    <w:p w:rsidR="003E5A57" w:rsidRDefault="003E5A57"/>
    <w:tbl>
      <w:tblPr>
        <w:tblStyle w:val="TableGrid"/>
        <w:tblW w:w="9900" w:type="dxa"/>
        <w:tblInd w:w="-95" w:type="dxa"/>
        <w:tblBorders>
          <w:insideH w:val="none" w:sz="0" w:space="0" w:color="auto"/>
          <w:insideV w:val="none" w:sz="0" w:space="0" w:color="auto"/>
        </w:tblBorders>
        <w:tblLook w:val="0600" w:firstRow="0" w:lastRow="0" w:firstColumn="0" w:lastColumn="0" w:noHBand="1" w:noVBand="1"/>
      </w:tblPr>
      <w:tblGrid>
        <w:gridCol w:w="6030"/>
        <w:gridCol w:w="3870"/>
      </w:tblGrid>
      <w:tr w:rsidR="006018B0" w:rsidTr="004233A0">
        <w:tc>
          <w:tcPr>
            <w:tcW w:w="6030" w:type="dxa"/>
            <w:tcBorders>
              <w:top w:val="single" w:sz="4" w:space="0" w:color="auto"/>
              <w:bottom w:val="nil"/>
              <w:right w:val="single" w:sz="4" w:space="0" w:color="auto"/>
            </w:tcBorders>
          </w:tcPr>
          <w:p w:rsidR="006018B0" w:rsidRPr="00793607" w:rsidRDefault="006018B0" w:rsidP="006018B0">
            <w:pPr>
              <w:rPr>
                <w:b/>
                <w:sz w:val="28"/>
                <w:szCs w:val="28"/>
              </w:rPr>
            </w:pPr>
            <w:r w:rsidRPr="00793607">
              <w:rPr>
                <w:b/>
                <w:sz w:val="28"/>
                <w:szCs w:val="28"/>
              </w:rPr>
              <w:t>Welcome</w:t>
            </w:r>
          </w:p>
          <w:p w:rsidR="006018B0" w:rsidRDefault="006018B0"/>
        </w:tc>
        <w:tc>
          <w:tcPr>
            <w:tcW w:w="3870" w:type="dxa"/>
            <w:tcBorders>
              <w:left w:val="single" w:sz="4" w:space="0" w:color="auto"/>
            </w:tcBorders>
          </w:tcPr>
          <w:p w:rsidR="006018B0" w:rsidRPr="00F751A5" w:rsidRDefault="006018B0" w:rsidP="006018B0">
            <w:pPr>
              <w:rPr>
                <w:sz w:val="28"/>
                <w:szCs w:val="28"/>
              </w:rPr>
            </w:pPr>
            <w:r>
              <w:rPr>
                <w:sz w:val="28"/>
                <w:szCs w:val="28"/>
              </w:rPr>
              <w:t>Alicia C</w:t>
            </w:r>
          </w:p>
          <w:p w:rsidR="006018B0" w:rsidRDefault="006018B0"/>
        </w:tc>
      </w:tr>
      <w:tr w:rsidR="006018B0" w:rsidTr="004233A0">
        <w:tc>
          <w:tcPr>
            <w:tcW w:w="6030" w:type="dxa"/>
            <w:tcBorders>
              <w:top w:val="nil"/>
              <w:bottom w:val="nil"/>
              <w:right w:val="single" w:sz="4" w:space="0" w:color="auto"/>
            </w:tcBorders>
          </w:tcPr>
          <w:p w:rsidR="006018B0" w:rsidRPr="00F751A5" w:rsidRDefault="006018B0" w:rsidP="006018B0">
            <w:pPr>
              <w:rPr>
                <w:sz w:val="28"/>
                <w:szCs w:val="28"/>
              </w:rPr>
            </w:pPr>
            <w:r w:rsidRPr="00793607">
              <w:rPr>
                <w:b/>
                <w:sz w:val="28"/>
                <w:szCs w:val="28"/>
              </w:rPr>
              <w:t>Call to Order</w:t>
            </w:r>
            <w:r w:rsidR="00793607">
              <w:rPr>
                <w:sz w:val="28"/>
                <w:szCs w:val="28"/>
              </w:rPr>
              <w:t xml:space="preserve"> 6:16 pm </w:t>
            </w:r>
          </w:p>
          <w:p w:rsidR="004233A0" w:rsidRDefault="004233A0"/>
        </w:tc>
        <w:tc>
          <w:tcPr>
            <w:tcW w:w="3870" w:type="dxa"/>
            <w:tcBorders>
              <w:left w:val="single" w:sz="4" w:space="0" w:color="auto"/>
            </w:tcBorders>
          </w:tcPr>
          <w:p w:rsidR="006018B0" w:rsidRPr="00F751A5" w:rsidRDefault="006018B0" w:rsidP="006018B0">
            <w:pPr>
              <w:rPr>
                <w:sz w:val="28"/>
                <w:szCs w:val="28"/>
              </w:rPr>
            </w:pPr>
            <w:r>
              <w:rPr>
                <w:sz w:val="28"/>
                <w:szCs w:val="28"/>
              </w:rPr>
              <w:t>Alicia C</w:t>
            </w:r>
          </w:p>
          <w:p w:rsidR="006018B0" w:rsidRDefault="006018B0"/>
        </w:tc>
      </w:tr>
      <w:tr w:rsidR="006018B0" w:rsidTr="004233A0">
        <w:tc>
          <w:tcPr>
            <w:tcW w:w="6030" w:type="dxa"/>
            <w:tcBorders>
              <w:top w:val="nil"/>
              <w:bottom w:val="nil"/>
              <w:right w:val="single" w:sz="4" w:space="0" w:color="auto"/>
            </w:tcBorders>
          </w:tcPr>
          <w:p w:rsidR="006018B0" w:rsidRPr="00793607" w:rsidRDefault="006018B0" w:rsidP="006018B0">
            <w:pPr>
              <w:rPr>
                <w:b/>
                <w:sz w:val="28"/>
                <w:szCs w:val="28"/>
              </w:rPr>
            </w:pPr>
            <w:r w:rsidRPr="00793607">
              <w:rPr>
                <w:b/>
                <w:sz w:val="28"/>
                <w:szCs w:val="28"/>
              </w:rPr>
              <w:t>Roll Call – Introductions &amp; Declaration of Quorum or Lack Thereof</w:t>
            </w:r>
          </w:p>
          <w:p w:rsidR="00793607" w:rsidRPr="00793607" w:rsidRDefault="00793607" w:rsidP="006018B0">
            <w:pPr>
              <w:rPr>
                <w:i/>
                <w:sz w:val="28"/>
                <w:szCs w:val="28"/>
              </w:rPr>
            </w:pPr>
            <w:r w:rsidRPr="00793607">
              <w:rPr>
                <w:i/>
                <w:sz w:val="28"/>
                <w:szCs w:val="28"/>
              </w:rPr>
              <w:t>Amanda-West PD</w:t>
            </w:r>
          </w:p>
          <w:p w:rsidR="00793607" w:rsidRPr="00793607" w:rsidRDefault="00793607" w:rsidP="006018B0">
            <w:pPr>
              <w:rPr>
                <w:i/>
                <w:sz w:val="28"/>
                <w:szCs w:val="28"/>
              </w:rPr>
            </w:pPr>
            <w:r w:rsidRPr="00793607">
              <w:rPr>
                <w:i/>
                <w:sz w:val="28"/>
                <w:szCs w:val="28"/>
              </w:rPr>
              <w:t>Sarah- Wahpeton PD</w:t>
            </w:r>
          </w:p>
          <w:p w:rsidR="00793607" w:rsidRPr="00793607" w:rsidRDefault="00793607" w:rsidP="006018B0">
            <w:pPr>
              <w:rPr>
                <w:i/>
                <w:sz w:val="28"/>
                <w:szCs w:val="28"/>
              </w:rPr>
            </w:pPr>
            <w:proofErr w:type="spellStart"/>
            <w:r w:rsidRPr="00793607">
              <w:rPr>
                <w:i/>
                <w:sz w:val="28"/>
                <w:szCs w:val="28"/>
              </w:rPr>
              <w:t>Maryan</w:t>
            </w:r>
            <w:proofErr w:type="spellEnd"/>
            <w:r w:rsidRPr="00793607">
              <w:rPr>
                <w:i/>
                <w:sz w:val="28"/>
                <w:szCs w:val="28"/>
              </w:rPr>
              <w:t>- West PD</w:t>
            </w:r>
          </w:p>
          <w:p w:rsidR="00793607" w:rsidRPr="00793607" w:rsidRDefault="00793607" w:rsidP="006018B0">
            <w:pPr>
              <w:rPr>
                <w:i/>
                <w:sz w:val="28"/>
                <w:szCs w:val="28"/>
              </w:rPr>
            </w:pPr>
            <w:r w:rsidRPr="00793607">
              <w:rPr>
                <w:i/>
                <w:sz w:val="28"/>
                <w:szCs w:val="28"/>
              </w:rPr>
              <w:t>Alicia- South PD</w:t>
            </w:r>
          </w:p>
          <w:p w:rsidR="00793607" w:rsidRPr="00793607" w:rsidRDefault="00793607" w:rsidP="006018B0">
            <w:pPr>
              <w:rPr>
                <w:i/>
                <w:sz w:val="28"/>
                <w:szCs w:val="28"/>
              </w:rPr>
            </w:pPr>
            <w:r w:rsidRPr="00793607">
              <w:rPr>
                <w:i/>
                <w:sz w:val="28"/>
                <w:szCs w:val="28"/>
              </w:rPr>
              <w:t>Danielle- Central FD</w:t>
            </w:r>
          </w:p>
          <w:p w:rsidR="00793607" w:rsidRPr="00793607" w:rsidRDefault="00793607" w:rsidP="006018B0">
            <w:pPr>
              <w:rPr>
                <w:i/>
                <w:sz w:val="28"/>
                <w:szCs w:val="28"/>
              </w:rPr>
            </w:pPr>
            <w:r w:rsidRPr="00793607">
              <w:rPr>
                <w:i/>
                <w:sz w:val="28"/>
                <w:szCs w:val="28"/>
              </w:rPr>
              <w:t>Angie- Anne Carlson</w:t>
            </w:r>
          </w:p>
          <w:p w:rsidR="00793607" w:rsidRPr="00793607" w:rsidRDefault="00793607" w:rsidP="006018B0">
            <w:pPr>
              <w:rPr>
                <w:i/>
                <w:sz w:val="28"/>
                <w:szCs w:val="28"/>
              </w:rPr>
            </w:pPr>
            <w:r w:rsidRPr="00793607">
              <w:rPr>
                <w:i/>
                <w:sz w:val="28"/>
                <w:szCs w:val="28"/>
              </w:rPr>
              <w:t xml:space="preserve">Holly-FPS </w:t>
            </w:r>
          </w:p>
          <w:p w:rsidR="00793607" w:rsidRPr="00793607" w:rsidRDefault="00793607" w:rsidP="006018B0">
            <w:pPr>
              <w:rPr>
                <w:i/>
                <w:sz w:val="28"/>
                <w:szCs w:val="28"/>
              </w:rPr>
            </w:pPr>
            <w:r w:rsidRPr="00793607">
              <w:rPr>
                <w:i/>
                <w:sz w:val="28"/>
                <w:szCs w:val="28"/>
              </w:rPr>
              <w:t>Lynette- SENDCAA Board Member</w:t>
            </w:r>
          </w:p>
          <w:p w:rsidR="00793607" w:rsidRPr="00793607" w:rsidRDefault="00793607" w:rsidP="006018B0">
            <w:pPr>
              <w:rPr>
                <w:i/>
                <w:sz w:val="28"/>
                <w:szCs w:val="28"/>
              </w:rPr>
            </w:pPr>
            <w:r w:rsidRPr="00793607">
              <w:rPr>
                <w:i/>
                <w:sz w:val="28"/>
                <w:szCs w:val="28"/>
              </w:rPr>
              <w:t>Lindsey- staff</w:t>
            </w:r>
          </w:p>
          <w:p w:rsidR="00793607" w:rsidRDefault="00793607" w:rsidP="006018B0">
            <w:pPr>
              <w:rPr>
                <w:i/>
                <w:sz w:val="28"/>
                <w:szCs w:val="28"/>
              </w:rPr>
            </w:pPr>
            <w:r w:rsidRPr="00793607">
              <w:rPr>
                <w:i/>
                <w:sz w:val="28"/>
                <w:szCs w:val="28"/>
              </w:rPr>
              <w:t>Rebecca- staff</w:t>
            </w:r>
          </w:p>
          <w:p w:rsidR="0031452C" w:rsidRDefault="0031452C" w:rsidP="006018B0">
            <w:pPr>
              <w:rPr>
                <w:i/>
                <w:sz w:val="28"/>
                <w:szCs w:val="28"/>
              </w:rPr>
            </w:pPr>
          </w:p>
          <w:p w:rsidR="004E1264" w:rsidRPr="00793607" w:rsidRDefault="004E1264" w:rsidP="006018B0">
            <w:pPr>
              <w:rPr>
                <w:i/>
                <w:sz w:val="28"/>
                <w:szCs w:val="28"/>
              </w:rPr>
            </w:pPr>
            <w:r>
              <w:rPr>
                <w:i/>
                <w:sz w:val="28"/>
                <w:szCs w:val="28"/>
              </w:rPr>
              <w:t>Quorum not meet 7 of 14 voting members present</w:t>
            </w:r>
          </w:p>
          <w:p w:rsidR="006018B0" w:rsidRDefault="006018B0"/>
        </w:tc>
        <w:tc>
          <w:tcPr>
            <w:tcW w:w="3870" w:type="dxa"/>
            <w:tcBorders>
              <w:left w:val="single" w:sz="4" w:space="0" w:color="auto"/>
            </w:tcBorders>
          </w:tcPr>
          <w:p w:rsidR="006018B0" w:rsidRDefault="006018B0" w:rsidP="006018B0">
            <w:pPr>
              <w:rPr>
                <w:sz w:val="28"/>
                <w:szCs w:val="28"/>
              </w:rPr>
            </w:pPr>
            <w:r>
              <w:rPr>
                <w:sz w:val="28"/>
                <w:szCs w:val="28"/>
              </w:rPr>
              <w:t>Alicia C</w:t>
            </w:r>
          </w:p>
          <w:p w:rsidR="006018B0" w:rsidRDefault="006018B0" w:rsidP="006018B0">
            <w:pPr>
              <w:rPr>
                <w:sz w:val="28"/>
                <w:szCs w:val="28"/>
              </w:rPr>
            </w:pPr>
          </w:p>
          <w:p w:rsidR="006018B0" w:rsidRDefault="006018B0"/>
        </w:tc>
      </w:tr>
      <w:tr w:rsidR="006018B0" w:rsidTr="004233A0">
        <w:tc>
          <w:tcPr>
            <w:tcW w:w="6030" w:type="dxa"/>
            <w:tcBorders>
              <w:top w:val="nil"/>
              <w:bottom w:val="nil"/>
              <w:right w:val="single" w:sz="4" w:space="0" w:color="auto"/>
            </w:tcBorders>
          </w:tcPr>
          <w:p w:rsidR="006018B0" w:rsidRDefault="006018B0" w:rsidP="006018B0">
            <w:pPr>
              <w:rPr>
                <w:b/>
                <w:sz w:val="28"/>
                <w:szCs w:val="28"/>
              </w:rPr>
            </w:pPr>
            <w:r w:rsidRPr="00793607">
              <w:rPr>
                <w:b/>
                <w:sz w:val="28"/>
                <w:szCs w:val="28"/>
              </w:rPr>
              <w:t>Review of previous months minutes &amp; Motion to Approve</w:t>
            </w:r>
          </w:p>
          <w:p w:rsidR="00793607" w:rsidRPr="004E1264" w:rsidRDefault="00793607" w:rsidP="006018B0">
            <w:pPr>
              <w:rPr>
                <w:i/>
                <w:sz w:val="28"/>
                <w:szCs w:val="28"/>
              </w:rPr>
            </w:pPr>
            <w:r w:rsidRPr="004E1264">
              <w:rPr>
                <w:i/>
                <w:sz w:val="28"/>
                <w:szCs w:val="28"/>
              </w:rPr>
              <w:t xml:space="preserve">All </w:t>
            </w:r>
            <w:r w:rsidR="004E1264" w:rsidRPr="004E1264">
              <w:rPr>
                <w:i/>
                <w:sz w:val="28"/>
                <w:szCs w:val="28"/>
              </w:rPr>
              <w:t>members</w:t>
            </w:r>
            <w:r w:rsidRPr="004E1264">
              <w:rPr>
                <w:i/>
                <w:sz w:val="28"/>
                <w:szCs w:val="28"/>
              </w:rPr>
              <w:t xml:space="preserve"> reviewed the minutes fr</w:t>
            </w:r>
            <w:r w:rsidR="004E1264" w:rsidRPr="004E1264">
              <w:rPr>
                <w:i/>
                <w:sz w:val="28"/>
                <w:szCs w:val="28"/>
              </w:rPr>
              <w:t xml:space="preserve">om last month’s meeting. Motion to approve the previous meeting’s minutes made by Danielle and seconded by Alicia.  </w:t>
            </w:r>
          </w:p>
          <w:p w:rsidR="006018B0" w:rsidRPr="00793607" w:rsidRDefault="006018B0">
            <w:pPr>
              <w:rPr>
                <w:b/>
              </w:rPr>
            </w:pPr>
          </w:p>
        </w:tc>
        <w:tc>
          <w:tcPr>
            <w:tcW w:w="3870" w:type="dxa"/>
            <w:tcBorders>
              <w:left w:val="single" w:sz="4" w:space="0" w:color="auto"/>
            </w:tcBorders>
          </w:tcPr>
          <w:p w:rsidR="006018B0" w:rsidRDefault="006018B0" w:rsidP="006018B0">
            <w:pPr>
              <w:rPr>
                <w:sz w:val="28"/>
                <w:szCs w:val="28"/>
              </w:rPr>
            </w:pPr>
            <w:r>
              <w:rPr>
                <w:sz w:val="28"/>
                <w:szCs w:val="28"/>
              </w:rPr>
              <w:t>Alicia C</w:t>
            </w:r>
          </w:p>
          <w:p w:rsidR="00D20948" w:rsidRDefault="00D20948" w:rsidP="006018B0">
            <w:pPr>
              <w:rPr>
                <w:sz w:val="28"/>
                <w:szCs w:val="28"/>
              </w:rPr>
            </w:pPr>
          </w:p>
          <w:p w:rsidR="006018B0" w:rsidRDefault="006018B0"/>
        </w:tc>
      </w:tr>
      <w:tr w:rsidR="006018B0" w:rsidTr="004233A0">
        <w:tc>
          <w:tcPr>
            <w:tcW w:w="6030" w:type="dxa"/>
            <w:tcBorders>
              <w:top w:val="nil"/>
              <w:bottom w:val="nil"/>
              <w:right w:val="single" w:sz="4" w:space="0" w:color="auto"/>
            </w:tcBorders>
          </w:tcPr>
          <w:p w:rsidR="006018B0" w:rsidRPr="00793607" w:rsidRDefault="006018B0" w:rsidP="006018B0">
            <w:pPr>
              <w:rPr>
                <w:b/>
                <w:sz w:val="28"/>
                <w:szCs w:val="28"/>
              </w:rPr>
            </w:pPr>
            <w:r w:rsidRPr="00793607">
              <w:rPr>
                <w:b/>
                <w:sz w:val="28"/>
                <w:szCs w:val="28"/>
              </w:rPr>
              <w:t>Financial Report</w:t>
            </w:r>
          </w:p>
          <w:p w:rsidR="006018B0" w:rsidRPr="00793607" w:rsidRDefault="006018B0" w:rsidP="006018B0">
            <w:pPr>
              <w:pStyle w:val="ListParagraph"/>
              <w:numPr>
                <w:ilvl w:val="0"/>
                <w:numId w:val="1"/>
              </w:numPr>
              <w:spacing w:after="0" w:line="240" w:lineRule="auto"/>
              <w:rPr>
                <w:b/>
                <w:sz w:val="28"/>
                <w:szCs w:val="28"/>
              </w:rPr>
            </w:pPr>
            <w:r w:rsidRPr="00793607">
              <w:rPr>
                <w:b/>
                <w:sz w:val="28"/>
                <w:szCs w:val="28"/>
              </w:rPr>
              <w:t>USDA</w:t>
            </w:r>
          </w:p>
          <w:p w:rsidR="006018B0" w:rsidRDefault="006018B0" w:rsidP="006018B0">
            <w:pPr>
              <w:pStyle w:val="ListParagraph"/>
              <w:numPr>
                <w:ilvl w:val="0"/>
                <w:numId w:val="1"/>
              </w:numPr>
              <w:spacing w:after="0" w:line="240" w:lineRule="auto"/>
              <w:rPr>
                <w:b/>
                <w:sz w:val="28"/>
                <w:szCs w:val="28"/>
              </w:rPr>
            </w:pPr>
            <w:r w:rsidRPr="00793607">
              <w:rPr>
                <w:b/>
                <w:sz w:val="28"/>
                <w:szCs w:val="28"/>
              </w:rPr>
              <w:lastRenderedPageBreak/>
              <w:t>In-Kind</w:t>
            </w:r>
          </w:p>
          <w:p w:rsidR="004E1264" w:rsidRPr="004E1264" w:rsidRDefault="004E1264" w:rsidP="004E1264">
            <w:pPr>
              <w:rPr>
                <w:i/>
                <w:sz w:val="28"/>
                <w:szCs w:val="28"/>
              </w:rPr>
            </w:pPr>
            <w:r w:rsidRPr="004E1264">
              <w:rPr>
                <w:i/>
                <w:sz w:val="28"/>
                <w:szCs w:val="28"/>
              </w:rPr>
              <w:t xml:space="preserve">Members were given the financial reports for the last month and asked to review them.  A summary statement was read to members that we were slightly over on our budget but that the summer months will help even those numbers out.  </w:t>
            </w:r>
          </w:p>
          <w:p w:rsidR="006018B0" w:rsidRPr="00793607" w:rsidRDefault="006018B0">
            <w:pPr>
              <w:rPr>
                <w:b/>
              </w:rPr>
            </w:pPr>
          </w:p>
        </w:tc>
        <w:tc>
          <w:tcPr>
            <w:tcW w:w="3870" w:type="dxa"/>
            <w:tcBorders>
              <w:left w:val="single" w:sz="4" w:space="0" w:color="auto"/>
            </w:tcBorders>
          </w:tcPr>
          <w:p w:rsidR="006018B0" w:rsidRDefault="006018B0" w:rsidP="006018B0">
            <w:pPr>
              <w:rPr>
                <w:sz w:val="28"/>
                <w:szCs w:val="28"/>
              </w:rPr>
            </w:pPr>
            <w:r>
              <w:rPr>
                <w:sz w:val="28"/>
                <w:szCs w:val="28"/>
              </w:rPr>
              <w:lastRenderedPageBreak/>
              <w:t>Lindsey O</w:t>
            </w:r>
          </w:p>
          <w:p w:rsidR="00D20948" w:rsidRDefault="00D20948" w:rsidP="006018B0">
            <w:pPr>
              <w:rPr>
                <w:sz w:val="28"/>
                <w:szCs w:val="28"/>
              </w:rPr>
            </w:pPr>
          </w:p>
          <w:p w:rsidR="00D20948" w:rsidRDefault="00D20948" w:rsidP="006018B0">
            <w:pPr>
              <w:rPr>
                <w:sz w:val="28"/>
                <w:szCs w:val="28"/>
              </w:rPr>
            </w:pPr>
          </w:p>
          <w:p w:rsidR="006018B0" w:rsidRDefault="006018B0"/>
        </w:tc>
      </w:tr>
      <w:tr w:rsidR="006018B0" w:rsidTr="004233A0">
        <w:tc>
          <w:tcPr>
            <w:tcW w:w="6030" w:type="dxa"/>
            <w:tcBorders>
              <w:top w:val="nil"/>
              <w:bottom w:val="nil"/>
              <w:right w:val="single" w:sz="4" w:space="0" w:color="auto"/>
            </w:tcBorders>
          </w:tcPr>
          <w:p w:rsidR="006018B0" w:rsidRDefault="006018B0" w:rsidP="006018B0">
            <w:pPr>
              <w:rPr>
                <w:b/>
                <w:sz w:val="28"/>
                <w:szCs w:val="28"/>
              </w:rPr>
            </w:pPr>
            <w:r w:rsidRPr="00793607">
              <w:rPr>
                <w:b/>
                <w:sz w:val="28"/>
                <w:szCs w:val="28"/>
              </w:rPr>
              <w:lastRenderedPageBreak/>
              <w:t>Parent Earnings Report</w:t>
            </w:r>
          </w:p>
          <w:p w:rsidR="001F1385" w:rsidRPr="001F1385" w:rsidRDefault="001F1385" w:rsidP="006018B0">
            <w:pPr>
              <w:rPr>
                <w:i/>
                <w:sz w:val="28"/>
                <w:szCs w:val="28"/>
              </w:rPr>
            </w:pPr>
            <w:r w:rsidRPr="001F1385">
              <w:rPr>
                <w:i/>
                <w:sz w:val="28"/>
                <w:szCs w:val="28"/>
              </w:rPr>
              <w:t>The Parent Earning amount was shared with present members.  A proposal to use the funds to buy every child a book to read over the summer to prevent a common regression slide was presented by staff and approved by present members.</w:t>
            </w:r>
          </w:p>
          <w:p w:rsidR="006018B0" w:rsidRPr="00793607" w:rsidRDefault="006018B0" w:rsidP="006018B0">
            <w:pPr>
              <w:rPr>
                <w:b/>
              </w:rPr>
            </w:pPr>
          </w:p>
        </w:tc>
        <w:tc>
          <w:tcPr>
            <w:tcW w:w="3870" w:type="dxa"/>
            <w:tcBorders>
              <w:left w:val="single" w:sz="4" w:space="0" w:color="auto"/>
            </w:tcBorders>
          </w:tcPr>
          <w:p w:rsidR="006018B0" w:rsidRDefault="00793607" w:rsidP="006018B0">
            <w:pPr>
              <w:rPr>
                <w:sz w:val="28"/>
                <w:szCs w:val="28"/>
              </w:rPr>
            </w:pPr>
            <w:r>
              <w:rPr>
                <w:sz w:val="28"/>
                <w:szCs w:val="28"/>
              </w:rPr>
              <w:t>Lindsey O</w:t>
            </w:r>
          </w:p>
          <w:p w:rsidR="006018B0" w:rsidRDefault="006018B0" w:rsidP="006018B0"/>
        </w:tc>
      </w:tr>
      <w:tr w:rsidR="006018B0" w:rsidTr="004233A0">
        <w:tc>
          <w:tcPr>
            <w:tcW w:w="6030" w:type="dxa"/>
            <w:tcBorders>
              <w:top w:val="nil"/>
              <w:bottom w:val="nil"/>
              <w:right w:val="single" w:sz="4" w:space="0" w:color="auto"/>
            </w:tcBorders>
          </w:tcPr>
          <w:p w:rsidR="006018B0" w:rsidRDefault="006018B0" w:rsidP="006018B0">
            <w:pPr>
              <w:tabs>
                <w:tab w:val="left" w:pos="1596"/>
              </w:tabs>
              <w:rPr>
                <w:b/>
                <w:sz w:val="28"/>
                <w:szCs w:val="28"/>
              </w:rPr>
            </w:pPr>
            <w:r w:rsidRPr="00793607">
              <w:rPr>
                <w:b/>
                <w:sz w:val="28"/>
                <w:szCs w:val="28"/>
              </w:rPr>
              <w:t>Motion to Approve New Hires</w:t>
            </w:r>
          </w:p>
          <w:p w:rsidR="00A25E02" w:rsidRPr="00A25E02" w:rsidRDefault="00A25E02" w:rsidP="006018B0">
            <w:pPr>
              <w:tabs>
                <w:tab w:val="left" w:pos="1596"/>
              </w:tabs>
              <w:rPr>
                <w:b/>
                <w:i/>
                <w:sz w:val="28"/>
                <w:szCs w:val="28"/>
              </w:rPr>
            </w:pPr>
            <w:r w:rsidRPr="00A25E02">
              <w:rPr>
                <w:i/>
                <w:sz w:val="28"/>
                <w:szCs w:val="28"/>
              </w:rPr>
              <w:t>No new hires or resignations this month</w:t>
            </w:r>
            <w:r w:rsidRPr="00A25E02">
              <w:rPr>
                <w:b/>
                <w:i/>
                <w:sz w:val="28"/>
                <w:szCs w:val="28"/>
              </w:rPr>
              <w:t>.</w:t>
            </w:r>
          </w:p>
          <w:p w:rsidR="006018B0" w:rsidRPr="00793607" w:rsidRDefault="006018B0" w:rsidP="006018B0">
            <w:pPr>
              <w:rPr>
                <w:b/>
                <w:sz w:val="28"/>
                <w:szCs w:val="28"/>
              </w:rPr>
            </w:pPr>
          </w:p>
        </w:tc>
        <w:tc>
          <w:tcPr>
            <w:tcW w:w="3870" w:type="dxa"/>
            <w:tcBorders>
              <w:left w:val="single" w:sz="4" w:space="0" w:color="auto"/>
            </w:tcBorders>
          </w:tcPr>
          <w:p w:rsidR="006018B0" w:rsidRDefault="00793607" w:rsidP="006018B0">
            <w:pPr>
              <w:rPr>
                <w:sz w:val="28"/>
                <w:szCs w:val="28"/>
              </w:rPr>
            </w:pPr>
            <w:r>
              <w:rPr>
                <w:sz w:val="28"/>
                <w:szCs w:val="28"/>
              </w:rPr>
              <w:t>Lindsey O</w:t>
            </w:r>
          </w:p>
          <w:p w:rsidR="006018B0" w:rsidRDefault="006018B0" w:rsidP="006018B0">
            <w:pPr>
              <w:rPr>
                <w:sz w:val="28"/>
                <w:szCs w:val="28"/>
              </w:rPr>
            </w:pPr>
          </w:p>
        </w:tc>
      </w:tr>
      <w:tr w:rsidR="006018B0" w:rsidTr="004233A0">
        <w:tc>
          <w:tcPr>
            <w:tcW w:w="6030" w:type="dxa"/>
            <w:tcBorders>
              <w:top w:val="nil"/>
              <w:bottom w:val="nil"/>
              <w:right w:val="single" w:sz="4" w:space="0" w:color="auto"/>
            </w:tcBorders>
          </w:tcPr>
          <w:p w:rsidR="006018B0" w:rsidRPr="00793607" w:rsidRDefault="006018B0" w:rsidP="006018B0">
            <w:pPr>
              <w:rPr>
                <w:b/>
                <w:sz w:val="28"/>
                <w:szCs w:val="28"/>
              </w:rPr>
            </w:pPr>
            <w:r w:rsidRPr="00793607">
              <w:rPr>
                <w:b/>
                <w:sz w:val="28"/>
                <w:szCs w:val="28"/>
              </w:rPr>
              <w:t>Community Assessment and Motion to Approve</w:t>
            </w:r>
          </w:p>
          <w:p w:rsidR="00A25E02" w:rsidRDefault="00A25E02" w:rsidP="00A25E02">
            <w:pPr>
              <w:rPr>
                <w:i/>
                <w:sz w:val="28"/>
                <w:szCs w:val="28"/>
              </w:rPr>
            </w:pPr>
            <w:r w:rsidRPr="00A25E02">
              <w:rPr>
                <w:i/>
                <w:sz w:val="28"/>
                <w:szCs w:val="28"/>
              </w:rPr>
              <w:t>Lindsey reviewed the results of the community Assessment and offered to answer any further questions about the results or process.</w:t>
            </w:r>
          </w:p>
          <w:p w:rsidR="00A25E02" w:rsidRDefault="00A25E02" w:rsidP="00A25E02">
            <w:pPr>
              <w:rPr>
                <w:i/>
                <w:sz w:val="28"/>
                <w:szCs w:val="28"/>
              </w:rPr>
            </w:pPr>
            <w:r>
              <w:rPr>
                <w:i/>
                <w:sz w:val="28"/>
                <w:szCs w:val="28"/>
              </w:rPr>
              <w:t xml:space="preserve">Motion to approve the Community Assessment made by Sarah and seconded by </w:t>
            </w:r>
            <w:proofErr w:type="spellStart"/>
            <w:r>
              <w:rPr>
                <w:i/>
                <w:sz w:val="28"/>
                <w:szCs w:val="28"/>
              </w:rPr>
              <w:t>Maryan</w:t>
            </w:r>
            <w:proofErr w:type="spellEnd"/>
            <w:r>
              <w:rPr>
                <w:i/>
                <w:sz w:val="28"/>
                <w:szCs w:val="28"/>
              </w:rPr>
              <w:t xml:space="preserve">.  </w:t>
            </w:r>
          </w:p>
          <w:p w:rsidR="006018B0" w:rsidRPr="00A25E02" w:rsidRDefault="00A25E02" w:rsidP="00A25E02">
            <w:pPr>
              <w:rPr>
                <w:i/>
                <w:sz w:val="28"/>
                <w:szCs w:val="28"/>
              </w:rPr>
            </w:pPr>
            <w:r>
              <w:rPr>
                <w:i/>
                <w:sz w:val="28"/>
                <w:szCs w:val="28"/>
              </w:rPr>
              <w:t xml:space="preserve"> </w:t>
            </w:r>
            <w:r w:rsidRPr="00A25E02">
              <w:rPr>
                <w:i/>
                <w:sz w:val="28"/>
                <w:szCs w:val="28"/>
              </w:rPr>
              <w:t xml:space="preserve">  </w:t>
            </w:r>
          </w:p>
        </w:tc>
        <w:tc>
          <w:tcPr>
            <w:tcW w:w="3870" w:type="dxa"/>
            <w:tcBorders>
              <w:left w:val="single" w:sz="4" w:space="0" w:color="auto"/>
            </w:tcBorders>
          </w:tcPr>
          <w:p w:rsidR="006018B0" w:rsidRDefault="006018B0" w:rsidP="006018B0">
            <w:pPr>
              <w:rPr>
                <w:sz w:val="28"/>
                <w:szCs w:val="28"/>
              </w:rPr>
            </w:pPr>
            <w:r>
              <w:rPr>
                <w:sz w:val="28"/>
                <w:szCs w:val="28"/>
              </w:rPr>
              <w:t>Lindsey O</w:t>
            </w:r>
          </w:p>
          <w:p w:rsidR="006018B0" w:rsidRDefault="006018B0" w:rsidP="006018B0">
            <w:pPr>
              <w:rPr>
                <w:sz w:val="28"/>
                <w:szCs w:val="28"/>
              </w:rPr>
            </w:pPr>
          </w:p>
        </w:tc>
      </w:tr>
      <w:tr w:rsidR="00C63744" w:rsidTr="004233A0">
        <w:tc>
          <w:tcPr>
            <w:tcW w:w="6030" w:type="dxa"/>
            <w:tcBorders>
              <w:top w:val="nil"/>
              <w:bottom w:val="nil"/>
              <w:right w:val="single" w:sz="4" w:space="0" w:color="auto"/>
            </w:tcBorders>
          </w:tcPr>
          <w:p w:rsidR="00C63744" w:rsidRPr="00793607" w:rsidRDefault="00C63744" w:rsidP="00C63744">
            <w:pPr>
              <w:rPr>
                <w:b/>
                <w:sz w:val="28"/>
                <w:szCs w:val="28"/>
              </w:rPr>
            </w:pPr>
            <w:r w:rsidRPr="00793607">
              <w:rPr>
                <w:b/>
                <w:sz w:val="28"/>
                <w:szCs w:val="28"/>
              </w:rPr>
              <w:t>Grant Goals Update</w:t>
            </w:r>
          </w:p>
          <w:p w:rsidR="00C63744" w:rsidRDefault="00A25E02" w:rsidP="006018B0">
            <w:pPr>
              <w:rPr>
                <w:i/>
                <w:sz w:val="28"/>
                <w:szCs w:val="28"/>
              </w:rPr>
            </w:pPr>
            <w:r w:rsidRPr="00A25E02">
              <w:rPr>
                <w:i/>
                <w:sz w:val="28"/>
                <w:szCs w:val="28"/>
              </w:rPr>
              <w:t>Goals ha</w:t>
            </w:r>
            <w:r>
              <w:rPr>
                <w:i/>
                <w:sz w:val="28"/>
                <w:szCs w:val="28"/>
              </w:rPr>
              <w:t xml:space="preserve">ve mostly been accomplished at </w:t>
            </w:r>
            <w:r w:rsidRPr="00A25E02">
              <w:rPr>
                <w:i/>
                <w:sz w:val="28"/>
                <w:szCs w:val="28"/>
              </w:rPr>
              <w:t>t</w:t>
            </w:r>
            <w:r>
              <w:rPr>
                <w:i/>
                <w:sz w:val="28"/>
                <w:szCs w:val="28"/>
              </w:rPr>
              <w:t>his point little progress to up</w:t>
            </w:r>
            <w:r w:rsidRPr="00A25E02">
              <w:rPr>
                <w:i/>
                <w:sz w:val="28"/>
                <w:szCs w:val="28"/>
              </w:rPr>
              <w:t xml:space="preserve">date on.  Lindsey will be sharing an update on the upcoming </w:t>
            </w:r>
            <w:r>
              <w:rPr>
                <w:i/>
                <w:sz w:val="28"/>
                <w:szCs w:val="28"/>
              </w:rPr>
              <w:t xml:space="preserve">grant </w:t>
            </w:r>
            <w:r w:rsidRPr="00A25E02">
              <w:rPr>
                <w:i/>
                <w:sz w:val="28"/>
                <w:szCs w:val="28"/>
              </w:rPr>
              <w:t xml:space="preserve">process next month.  </w:t>
            </w:r>
          </w:p>
          <w:p w:rsidR="00A25E02" w:rsidRPr="00A25E02" w:rsidRDefault="00A25E02" w:rsidP="006018B0">
            <w:pPr>
              <w:rPr>
                <w:i/>
                <w:sz w:val="28"/>
                <w:szCs w:val="28"/>
              </w:rPr>
            </w:pPr>
          </w:p>
        </w:tc>
        <w:tc>
          <w:tcPr>
            <w:tcW w:w="3870" w:type="dxa"/>
            <w:tcBorders>
              <w:left w:val="single" w:sz="4" w:space="0" w:color="auto"/>
            </w:tcBorders>
          </w:tcPr>
          <w:p w:rsidR="00C63744" w:rsidRDefault="00C63744" w:rsidP="00C63744">
            <w:pPr>
              <w:rPr>
                <w:sz w:val="28"/>
                <w:szCs w:val="28"/>
              </w:rPr>
            </w:pPr>
            <w:r>
              <w:rPr>
                <w:sz w:val="28"/>
                <w:szCs w:val="28"/>
              </w:rPr>
              <w:t>Lindsey O</w:t>
            </w:r>
          </w:p>
          <w:p w:rsidR="00C63744" w:rsidRDefault="00C63744" w:rsidP="006018B0">
            <w:pPr>
              <w:rPr>
                <w:sz w:val="28"/>
                <w:szCs w:val="28"/>
              </w:rPr>
            </w:pPr>
          </w:p>
        </w:tc>
      </w:tr>
      <w:tr w:rsidR="00C63744" w:rsidTr="004233A0">
        <w:tc>
          <w:tcPr>
            <w:tcW w:w="6030" w:type="dxa"/>
            <w:tcBorders>
              <w:top w:val="nil"/>
              <w:bottom w:val="nil"/>
              <w:right w:val="single" w:sz="4" w:space="0" w:color="auto"/>
            </w:tcBorders>
          </w:tcPr>
          <w:p w:rsidR="00C63744" w:rsidRPr="00793607" w:rsidRDefault="00C63744" w:rsidP="00C63744">
            <w:pPr>
              <w:rPr>
                <w:b/>
                <w:sz w:val="28"/>
                <w:szCs w:val="28"/>
              </w:rPr>
            </w:pPr>
            <w:r w:rsidRPr="00793607">
              <w:rPr>
                <w:b/>
                <w:sz w:val="28"/>
                <w:szCs w:val="28"/>
              </w:rPr>
              <w:t>Program Updates</w:t>
            </w:r>
          </w:p>
          <w:p w:rsidR="00C63744" w:rsidRDefault="00A25E02" w:rsidP="006018B0">
            <w:pPr>
              <w:rPr>
                <w:i/>
                <w:sz w:val="28"/>
                <w:szCs w:val="28"/>
              </w:rPr>
            </w:pPr>
            <w:r w:rsidRPr="0031452C">
              <w:rPr>
                <w:i/>
                <w:sz w:val="28"/>
                <w:szCs w:val="28"/>
              </w:rPr>
              <w:t>Lindsey read through updates on the various component areas at Head Start Birth to Five.</w:t>
            </w:r>
          </w:p>
          <w:p w:rsidR="0031452C" w:rsidRPr="0031452C" w:rsidRDefault="0031452C" w:rsidP="006018B0">
            <w:pPr>
              <w:rPr>
                <w:i/>
                <w:sz w:val="28"/>
                <w:szCs w:val="28"/>
              </w:rPr>
            </w:pPr>
          </w:p>
        </w:tc>
        <w:tc>
          <w:tcPr>
            <w:tcW w:w="3870" w:type="dxa"/>
            <w:tcBorders>
              <w:left w:val="single" w:sz="4" w:space="0" w:color="auto"/>
            </w:tcBorders>
          </w:tcPr>
          <w:p w:rsidR="00C63744" w:rsidRDefault="00C63744" w:rsidP="00C63744">
            <w:pPr>
              <w:rPr>
                <w:sz w:val="28"/>
                <w:szCs w:val="28"/>
              </w:rPr>
            </w:pPr>
            <w:r>
              <w:rPr>
                <w:sz w:val="28"/>
                <w:szCs w:val="28"/>
              </w:rPr>
              <w:t>Lindsey O</w:t>
            </w:r>
          </w:p>
          <w:p w:rsidR="00C63744" w:rsidRDefault="00C63744" w:rsidP="006018B0">
            <w:pPr>
              <w:rPr>
                <w:sz w:val="28"/>
                <w:szCs w:val="28"/>
              </w:rPr>
            </w:pPr>
          </w:p>
        </w:tc>
      </w:tr>
      <w:tr w:rsidR="00C63744" w:rsidTr="004233A0">
        <w:tc>
          <w:tcPr>
            <w:tcW w:w="6030" w:type="dxa"/>
            <w:tcBorders>
              <w:top w:val="nil"/>
              <w:bottom w:val="nil"/>
              <w:right w:val="single" w:sz="4" w:space="0" w:color="auto"/>
            </w:tcBorders>
          </w:tcPr>
          <w:p w:rsidR="00C63744" w:rsidRDefault="00C63744" w:rsidP="00C63744">
            <w:pPr>
              <w:rPr>
                <w:b/>
                <w:sz w:val="28"/>
                <w:szCs w:val="28"/>
              </w:rPr>
            </w:pPr>
            <w:r w:rsidRPr="00793607">
              <w:rPr>
                <w:b/>
                <w:sz w:val="28"/>
                <w:szCs w:val="28"/>
              </w:rPr>
              <w:t>Spring Picnic</w:t>
            </w:r>
          </w:p>
          <w:p w:rsidR="0031452C" w:rsidRPr="0031452C" w:rsidRDefault="0031452C" w:rsidP="00C63744">
            <w:pPr>
              <w:rPr>
                <w:i/>
                <w:sz w:val="28"/>
                <w:szCs w:val="28"/>
              </w:rPr>
            </w:pPr>
            <w:r w:rsidRPr="0031452C">
              <w:rPr>
                <w:i/>
                <w:sz w:val="28"/>
                <w:szCs w:val="28"/>
              </w:rPr>
              <w:t xml:space="preserve">We discussed the option of using Parent Earnings account to fund an end of the year picnic.  A date of May 11 at 3:45 was decided.  Rebecca is going </w:t>
            </w:r>
            <w:r w:rsidRPr="0031452C">
              <w:rPr>
                <w:i/>
                <w:sz w:val="28"/>
                <w:szCs w:val="28"/>
              </w:rPr>
              <w:lastRenderedPageBreak/>
              <w:t xml:space="preserve">to look into the availability of </w:t>
            </w:r>
            <w:proofErr w:type="spellStart"/>
            <w:r w:rsidRPr="0031452C">
              <w:rPr>
                <w:i/>
                <w:sz w:val="28"/>
                <w:szCs w:val="28"/>
              </w:rPr>
              <w:t>Lindenwood</w:t>
            </w:r>
            <w:proofErr w:type="spellEnd"/>
            <w:r w:rsidRPr="0031452C">
              <w:rPr>
                <w:i/>
                <w:sz w:val="28"/>
                <w:szCs w:val="28"/>
              </w:rPr>
              <w:t xml:space="preserve"> Park.  Members decided on a brownie sundae bar instead of an ice cream sundae bar due to cold weather last year.  Members did not think the door prize options Head Start currently had were enough to draw in families, members were going to look into the possibility of getting bikes from donors.  </w:t>
            </w:r>
          </w:p>
          <w:p w:rsidR="00C63744" w:rsidRPr="00793607" w:rsidRDefault="00C63744" w:rsidP="006018B0">
            <w:pPr>
              <w:rPr>
                <w:b/>
                <w:sz w:val="28"/>
                <w:szCs w:val="28"/>
              </w:rPr>
            </w:pPr>
          </w:p>
        </w:tc>
        <w:tc>
          <w:tcPr>
            <w:tcW w:w="3870" w:type="dxa"/>
            <w:tcBorders>
              <w:left w:val="single" w:sz="4" w:space="0" w:color="auto"/>
            </w:tcBorders>
          </w:tcPr>
          <w:p w:rsidR="00C63744" w:rsidRDefault="0031452C" w:rsidP="00C63744">
            <w:pPr>
              <w:rPr>
                <w:sz w:val="28"/>
                <w:szCs w:val="28"/>
              </w:rPr>
            </w:pPr>
            <w:r>
              <w:rPr>
                <w:sz w:val="28"/>
                <w:szCs w:val="28"/>
              </w:rPr>
              <w:lastRenderedPageBreak/>
              <w:t>Rebecca N</w:t>
            </w:r>
          </w:p>
          <w:p w:rsidR="00C63744" w:rsidRDefault="00C63744" w:rsidP="006018B0">
            <w:pPr>
              <w:rPr>
                <w:sz w:val="28"/>
                <w:szCs w:val="28"/>
              </w:rPr>
            </w:pPr>
          </w:p>
        </w:tc>
      </w:tr>
      <w:tr w:rsidR="00C63744" w:rsidTr="004233A0">
        <w:tc>
          <w:tcPr>
            <w:tcW w:w="6030" w:type="dxa"/>
            <w:tcBorders>
              <w:top w:val="nil"/>
              <w:bottom w:val="single" w:sz="4" w:space="0" w:color="auto"/>
              <w:right w:val="single" w:sz="4" w:space="0" w:color="auto"/>
            </w:tcBorders>
          </w:tcPr>
          <w:p w:rsidR="00C63744" w:rsidRPr="00793607" w:rsidRDefault="00C63744" w:rsidP="00C63744">
            <w:pPr>
              <w:rPr>
                <w:b/>
                <w:sz w:val="28"/>
                <w:szCs w:val="28"/>
              </w:rPr>
            </w:pPr>
            <w:r w:rsidRPr="00793607">
              <w:rPr>
                <w:b/>
                <w:sz w:val="28"/>
                <w:szCs w:val="28"/>
              </w:rPr>
              <w:t>Adjournment</w:t>
            </w:r>
            <w:r w:rsidR="0031452C">
              <w:rPr>
                <w:b/>
                <w:sz w:val="28"/>
                <w:szCs w:val="28"/>
              </w:rPr>
              <w:t>- 6:57 pm</w:t>
            </w:r>
          </w:p>
          <w:p w:rsidR="00C63744" w:rsidRPr="00793607" w:rsidRDefault="00C63744" w:rsidP="00C63744">
            <w:pPr>
              <w:rPr>
                <w:b/>
                <w:sz w:val="28"/>
                <w:szCs w:val="28"/>
              </w:rPr>
            </w:pPr>
          </w:p>
        </w:tc>
        <w:tc>
          <w:tcPr>
            <w:tcW w:w="3870" w:type="dxa"/>
            <w:tcBorders>
              <w:left w:val="single" w:sz="4" w:space="0" w:color="auto"/>
            </w:tcBorders>
          </w:tcPr>
          <w:p w:rsidR="00C63744" w:rsidRDefault="0031452C" w:rsidP="00C63744">
            <w:pPr>
              <w:rPr>
                <w:sz w:val="28"/>
                <w:szCs w:val="28"/>
              </w:rPr>
            </w:pPr>
            <w:r>
              <w:rPr>
                <w:sz w:val="28"/>
                <w:szCs w:val="28"/>
              </w:rPr>
              <w:t>Lindsey O</w:t>
            </w:r>
          </w:p>
          <w:p w:rsidR="00C63744" w:rsidRDefault="00C63744" w:rsidP="00C63744">
            <w:pPr>
              <w:rPr>
                <w:sz w:val="28"/>
                <w:szCs w:val="28"/>
              </w:rPr>
            </w:pPr>
          </w:p>
        </w:tc>
      </w:tr>
    </w:tbl>
    <w:p w:rsidR="003E5A57" w:rsidRDefault="003E5A57"/>
    <w:p w:rsidR="00C63744" w:rsidRPr="002422D8" w:rsidRDefault="00C63744" w:rsidP="00C63744">
      <w:pPr>
        <w:pBdr>
          <w:top w:val="double" w:sz="4" w:space="1" w:color="auto"/>
          <w:left w:val="double" w:sz="4" w:space="4" w:color="auto"/>
          <w:bottom w:val="double" w:sz="4" w:space="6" w:color="auto"/>
          <w:right w:val="double" w:sz="4" w:space="4" w:color="auto"/>
        </w:pBdr>
        <w:spacing w:after="0" w:line="240" w:lineRule="auto"/>
        <w:jc w:val="center"/>
        <w:rPr>
          <w:rFonts w:ascii="Times New Roman" w:eastAsia="Times New Roman" w:hAnsi="Times New Roman" w:cs="Times New Roman"/>
          <w:bCs/>
          <w:sz w:val="12"/>
          <w:szCs w:val="12"/>
        </w:rPr>
      </w:pPr>
    </w:p>
    <w:p w:rsidR="00C63744" w:rsidRDefault="00C63744" w:rsidP="00C63744">
      <w:pPr>
        <w:pBdr>
          <w:top w:val="double" w:sz="4" w:space="1" w:color="auto"/>
          <w:left w:val="double" w:sz="4" w:space="4" w:color="auto"/>
          <w:bottom w:val="double" w:sz="4" w:space="6" w:color="auto"/>
          <w:right w:val="double" w:sz="4" w:space="4" w:color="auto"/>
        </w:pBdr>
        <w:spacing w:after="0" w:line="240" w:lineRule="auto"/>
        <w:jc w:val="center"/>
        <w:rPr>
          <w:rFonts w:ascii="Times New Roman" w:eastAsia="Times New Roman" w:hAnsi="Times New Roman" w:cs="Times New Roman"/>
          <w:b/>
          <w:bCs/>
          <w:sz w:val="28"/>
          <w:szCs w:val="28"/>
        </w:rPr>
      </w:pPr>
      <w:r w:rsidRPr="00F751A5">
        <w:rPr>
          <w:rFonts w:ascii="Times New Roman" w:eastAsia="Times New Roman" w:hAnsi="Times New Roman" w:cs="Times New Roman"/>
          <w:b/>
          <w:bCs/>
          <w:sz w:val="28"/>
          <w:szCs w:val="28"/>
        </w:rPr>
        <w:t>If you are unable to attend, please call 235-8931.  Thank you!</w:t>
      </w:r>
    </w:p>
    <w:p w:rsidR="00C63744" w:rsidRDefault="00C63744"/>
    <w:p w:rsidR="00C63744" w:rsidRDefault="00C63744" w:rsidP="00674642">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p>
    <w:p w:rsidR="00C63744" w:rsidRPr="002422D8" w:rsidRDefault="00C63744" w:rsidP="00674642">
      <w:pPr>
        <w:pBdr>
          <w:top w:val="thinThickSmallGap" w:sz="24" w:space="1" w:color="auto"/>
          <w:left w:val="thinThickSmallGap" w:sz="24" w:space="4" w:color="auto"/>
          <w:bottom w:val="thinThickSmallGap" w:sz="24" w:space="14" w:color="auto"/>
          <w:right w:val="thinThickSmallGap" w:sz="24" w:space="16" w:color="auto"/>
        </w:pBdr>
        <w:spacing w:after="0" w:line="240" w:lineRule="auto"/>
        <w:jc w:val="center"/>
        <w:rPr>
          <w:rFonts w:ascii="Times New Roman" w:eastAsia="Times New Roman" w:hAnsi="Times New Roman" w:cs="Times New Roman"/>
          <w:sz w:val="28"/>
          <w:szCs w:val="28"/>
        </w:rPr>
      </w:pPr>
      <w:r w:rsidRPr="002422D8">
        <w:rPr>
          <w:rFonts w:ascii="Times New Roman" w:eastAsia="Times New Roman" w:hAnsi="Times New Roman" w:cs="Times New Roman"/>
          <w:sz w:val="28"/>
          <w:szCs w:val="28"/>
        </w:rPr>
        <w:t>If you have any questions about Policy Council or need a ride please contact the</w:t>
      </w:r>
    </w:p>
    <w:p w:rsidR="00C63744" w:rsidRPr="002422D8" w:rsidRDefault="00C63744" w:rsidP="00674642">
      <w:pPr>
        <w:pBdr>
          <w:top w:val="thinThickSmallGap" w:sz="24" w:space="1" w:color="auto"/>
          <w:left w:val="thinThickSmallGap" w:sz="24" w:space="4" w:color="auto"/>
          <w:bottom w:val="thinThickSmallGap" w:sz="24" w:space="14" w:color="auto"/>
          <w:right w:val="thinThickSmallGap" w:sz="24" w:space="16" w:color="auto"/>
        </w:pBdr>
        <w:spacing w:after="0" w:line="240" w:lineRule="auto"/>
        <w:jc w:val="center"/>
        <w:rPr>
          <w:rFonts w:ascii="Times New Roman" w:eastAsia="Times New Roman" w:hAnsi="Times New Roman" w:cs="Times New Roman"/>
          <w:sz w:val="28"/>
          <w:szCs w:val="28"/>
        </w:rPr>
      </w:pPr>
      <w:r w:rsidRPr="002422D8">
        <w:rPr>
          <w:rFonts w:ascii="Times New Roman" w:eastAsia="Times New Roman" w:hAnsi="Times New Roman" w:cs="Times New Roman"/>
          <w:b/>
          <w:bCs/>
          <w:sz w:val="28"/>
          <w:szCs w:val="28"/>
        </w:rPr>
        <w:t xml:space="preserve">Family Advocate </w:t>
      </w:r>
      <w:r w:rsidRPr="002422D8">
        <w:rPr>
          <w:rFonts w:ascii="Times New Roman" w:eastAsia="Times New Roman" w:hAnsi="Times New Roman" w:cs="Times New Roman"/>
          <w:sz w:val="28"/>
          <w:szCs w:val="28"/>
        </w:rPr>
        <w:t>at your site:</w:t>
      </w:r>
    </w:p>
    <w:p w:rsidR="00C63744" w:rsidRPr="002422D8" w:rsidRDefault="00C63744"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p>
    <w:p w:rsidR="00C63744" w:rsidRPr="002422D8" w:rsidRDefault="00C63744"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r w:rsidRPr="002422D8">
        <w:rPr>
          <w:rFonts w:ascii="Times New Roman" w:eastAsia="Times New Roman" w:hAnsi="Times New Roman" w:cs="Times New Roman"/>
          <w:sz w:val="28"/>
          <w:szCs w:val="28"/>
        </w:rPr>
        <w:t>Central Center:</w:t>
      </w:r>
      <w:r w:rsidRPr="002422D8">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ab/>
        <w:t xml:space="preserve">Sam LaLonde, </w:t>
      </w:r>
      <w:r>
        <w:rPr>
          <w:rFonts w:ascii="Times New Roman" w:eastAsia="Times New Roman" w:hAnsi="Times New Roman" w:cs="Times New Roman"/>
          <w:sz w:val="28"/>
          <w:szCs w:val="28"/>
        </w:rPr>
        <w:t>Family Advocate</w:t>
      </w:r>
      <w:r>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ab/>
        <w:t>235-8931</w:t>
      </w:r>
    </w:p>
    <w:p w:rsidR="00C63744" w:rsidRPr="002422D8" w:rsidRDefault="00C63744"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r w:rsidRPr="002422D8">
        <w:rPr>
          <w:rFonts w:ascii="Times New Roman" w:eastAsia="Times New Roman" w:hAnsi="Times New Roman" w:cs="Times New Roman"/>
          <w:sz w:val="28"/>
          <w:szCs w:val="28"/>
        </w:rPr>
        <w:t>Early Head Start Center:</w:t>
      </w:r>
      <w:r w:rsidRPr="002422D8">
        <w:rPr>
          <w:rFonts w:ascii="Times New Roman" w:eastAsia="Times New Roman" w:hAnsi="Times New Roman" w:cs="Times New Roman"/>
          <w:sz w:val="28"/>
          <w:szCs w:val="28"/>
        </w:rPr>
        <w:tab/>
        <w:t>Sheyenne Hill, Famil</w:t>
      </w:r>
      <w:r>
        <w:rPr>
          <w:rFonts w:ascii="Times New Roman" w:eastAsia="Times New Roman" w:hAnsi="Times New Roman" w:cs="Times New Roman"/>
          <w:sz w:val="28"/>
          <w:szCs w:val="28"/>
        </w:rPr>
        <w:t>y Advocate</w:t>
      </w:r>
      <w:r>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ab/>
        <w:t>298-6758</w:t>
      </w:r>
    </w:p>
    <w:p w:rsidR="00C63744" w:rsidRPr="002422D8" w:rsidRDefault="00C63744"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r w:rsidRPr="002422D8">
        <w:rPr>
          <w:rFonts w:ascii="Times New Roman" w:eastAsia="Times New Roman" w:hAnsi="Times New Roman" w:cs="Times New Roman"/>
          <w:sz w:val="28"/>
          <w:szCs w:val="28"/>
        </w:rPr>
        <w:t>Lisbon Center:</w:t>
      </w:r>
      <w:r w:rsidRPr="002422D8">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ab/>
        <w:t xml:space="preserve">Jill </w:t>
      </w:r>
      <w:proofErr w:type="spellStart"/>
      <w:r w:rsidRPr="002422D8">
        <w:rPr>
          <w:rFonts w:ascii="Times New Roman" w:eastAsia="Times New Roman" w:hAnsi="Times New Roman" w:cs="Times New Roman"/>
          <w:sz w:val="28"/>
          <w:szCs w:val="28"/>
        </w:rPr>
        <w:t>B</w:t>
      </w:r>
      <w:r>
        <w:rPr>
          <w:rFonts w:ascii="Times New Roman" w:eastAsia="Times New Roman" w:hAnsi="Times New Roman" w:cs="Times New Roman"/>
          <w:sz w:val="28"/>
          <w:szCs w:val="28"/>
        </w:rPr>
        <w:t>ergeman</w:t>
      </w:r>
      <w:proofErr w:type="spellEnd"/>
      <w:r>
        <w:rPr>
          <w:rFonts w:ascii="Times New Roman" w:eastAsia="Times New Roman" w:hAnsi="Times New Roman" w:cs="Times New Roman"/>
          <w:sz w:val="28"/>
          <w:szCs w:val="28"/>
        </w:rPr>
        <w:t>, Health/Family Advocate</w:t>
      </w:r>
      <w:r w:rsidRPr="002422D8">
        <w:rPr>
          <w:rFonts w:ascii="Times New Roman" w:eastAsia="Times New Roman" w:hAnsi="Times New Roman" w:cs="Times New Roman"/>
          <w:sz w:val="28"/>
          <w:szCs w:val="28"/>
        </w:rPr>
        <w:tab/>
        <w:t>683-3133</w:t>
      </w:r>
    </w:p>
    <w:p w:rsidR="00C63744" w:rsidRPr="002422D8" w:rsidRDefault="00C63744"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r w:rsidRPr="002422D8">
        <w:rPr>
          <w:rFonts w:ascii="Times New Roman" w:eastAsia="Times New Roman" w:hAnsi="Times New Roman" w:cs="Times New Roman"/>
          <w:sz w:val="28"/>
          <w:szCs w:val="28"/>
        </w:rPr>
        <w:t>North Center:</w:t>
      </w:r>
      <w:r w:rsidRPr="002422D8">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ab/>
        <w:t>Ashley Braaten   Health/Family Advocate</w:t>
      </w:r>
      <w:r>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235-8898</w:t>
      </w:r>
    </w:p>
    <w:p w:rsidR="00C63744" w:rsidRPr="002422D8" w:rsidRDefault="00C63744"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r w:rsidRPr="002422D8">
        <w:rPr>
          <w:rFonts w:ascii="Times New Roman" w:eastAsia="Times New Roman" w:hAnsi="Times New Roman" w:cs="Times New Roman"/>
          <w:sz w:val="28"/>
          <w:szCs w:val="28"/>
        </w:rPr>
        <w:t>South Center:</w:t>
      </w:r>
      <w:r w:rsidRPr="002422D8">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ab/>
        <w:t>Alyssa Keller,</w:t>
      </w:r>
      <w:r>
        <w:rPr>
          <w:rFonts w:ascii="Times New Roman" w:eastAsia="Times New Roman" w:hAnsi="Times New Roman" w:cs="Times New Roman"/>
          <w:sz w:val="28"/>
          <w:szCs w:val="28"/>
        </w:rPr>
        <w:t xml:space="preserve"> Family Advocate</w:t>
      </w:r>
      <w:r>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ab/>
        <w:t>364-9331</w:t>
      </w:r>
    </w:p>
    <w:p w:rsidR="00C63744" w:rsidRPr="002422D8" w:rsidRDefault="00C63744"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r w:rsidRPr="002422D8">
        <w:rPr>
          <w:rFonts w:ascii="Times New Roman" w:eastAsia="Times New Roman" w:hAnsi="Times New Roman" w:cs="Times New Roman"/>
          <w:sz w:val="28"/>
          <w:szCs w:val="28"/>
        </w:rPr>
        <w:t>Wahpeton Center:</w:t>
      </w:r>
      <w:r w:rsidRPr="002422D8">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ab/>
        <w:t>Barb Buck, He</w:t>
      </w:r>
      <w:r>
        <w:rPr>
          <w:rFonts w:ascii="Times New Roman" w:eastAsia="Times New Roman" w:hAnsi="Times New Roman" w:cs="Times New Roman"/>
          <w:sz w:val="28"/>
          <w:szCs w:val="28"/>
        </w:rPr>
        <w:t>alth/Family Advocate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642-9825</w:t>
      </w:r>
    </w:p>
    <w:p w:rsidR="00C63744" w:rsidRPr="002422D8" w:rsidRDefault="00C63744"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West Center:</w:t>
      </w:r>
      <w:r>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ab/>
        <w:t>Emily Schmiess</w:t>
      </w:r>
      <w:r>
        <w:rPr>
          <w:rFonts w:ascii="Times New Roman" w:eastAsia="Times New Roman" w:hAnsi="Times New Roman" w:cs="Times New Roman"/>
          <w:sz w:val="28"/>
          <w:szCs w:val="28"/>
        </w:rPr>
        <w:t>/</w:t>
      </w:r>
      <w:r w:rsidRPr="002422D8">
        <w:rPr>
          <w:rFonts w:ascii="Times New Roman" w:eastAsia="Times New Roman" w:hAnsi="Times New Roman" w:cs="Times New Roman"/>
          <w:sz w:val="28"/>
          <w:szCs w:val="28"/>
        </w:rPr>
        <w:t>Jess Zimmer</w:t>
      </w:r>
      <w:r>
        <w:rPr>
          <w:rFonts w:ascii="Times New Roman" w:eastAsia="Times New Roman" w:hAnsi="Times New Roman" w:cs="Times New Roman"/>
          <w:sz w:val="28"/>
          <w:szCs w:val="28"/>
        </w:rPr>
        <w:t xml:space="preserve"> Health/</w:t>
      </w:r>
      <w:r w:rsidRPr="002422D8">
        <w:rPr>
          <w:rFonts w:ascii="Times New Roman" w:eastAsia="Times New Roman" w:hAnsi="Times New Roman" w:cs="Times New Roman"/>
          <w:sz w:val="28"/>
          <w:szCs w:val="28"/>
        </w:rPr>
        <w:t>Family</w:t>
      </w:r>
      <w:r>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282-3351</w:t>
      </w:r>
    </w:p>
    <w:p w:rsidR="00C63744" w:rsidRPr="002422D8" w:rsidRDefault="00C63744"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p>
    <w:p w:rsidR="00C63744" w:rsidRDefault="00C63744"/>
    <w:sectPr w:rsidR="00C63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96994"/>
    <w:multiLevelType w:val="hybridMultilevel"/>
    <w:tmpl w:val="AC20C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42"/>
    <w:rsid w:val="00050417"/>
    <w:rsid w:val="001F1385"/>
    <w:rsid w:val="0031452C"/>
    <w:rsid w:val="003C6DFB"/>
    <w:rsid w:val="003E5A57"/>
    <w:rsid w:val="004233A0"/>
    <w:rsid w:val="004E1264"/>
    <w:rsid w:val="006018B0"/>
    <w:rsid w:val="00674642"/>
    <w:rsid w:val="006E369F"/>
    <w:rsid w:val="007335CF"/>
    <w:rsid w:val="00793607"/>
    <w:rsid w:val="007E3C6D"/>
    <w:rsid w:val="008F5A9F"/>
    <w:rsid w:val="00A25E02"/>
    <w:rsid w:val="00C63744"/>
    <w:rsid w:val="00D20948"/>
    <w:rsid w:val="00FA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4ED71-132B-4791-9F16-65A08E52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8B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Strand</dc:creator>
  <cp:keywords/>
  <dc:description/>
  <cp:lastModifiedBy>Rebecca Ney</cp:lastModifiedBy>
  <cp:revision>5</cp:revision>
  <dcterms:created xsi:type="dcterms:W3CDTF">2017-04-20T19:25:00Z</dcterms:created>
  <dcterms:modified xsi:type="dcterms:W3CDTF">2017-04-21T15:27:00Z</dcterms:modified>
</cp:coreProperties>
</file>